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F6" w:rsidRPr="00553DF0" w:rsidRDefault="00C82356" w:rsidP="00F452F6">
      <w:pPr>
        <w:shd w:val="clear" w:color="auto" w:fill="FFFFFF"/>
        <w:spacing w:after="0" w:line="240" w:lineRule="auto"/>
        <w:jc w:val="center"/>
        <w:rPr>
          <w:rFonts w:ascii="Tahoma" w:eastAsia="Times New Roman" w:hAnsi="Tahoma" w:cs="Tahoma"/>
          <w:color w:val="000000"/>
        </w:rPr>
      </w:pPr>
      <w:r w:rsidRPr="00553DF0">
        <w:rPr>
          <w:rFonts w:ascii="Tahoma" w:eastAsia="Times New Roman" w:hAnsi="Tahoma" w:cs="Tahoma"/>
          <w:b/>
          <w:bCs/>
          <w:color w:val="000000"/>
          <w:kern w:val="36"/>
        </w:rPr>
        <w:t xml:space="preserve">SOLAS MAX </w:t>
      </w:r>
      <w:r w:rsidR="009422C2" w:rsidRPr="00553DF0">
        <w:rPr>
          <w:rFonts w:ascii="Tahoma" w:eastAsia="Times New Roman" w:hAnsi="Tahoma" w:cs="Tahoma"/>
          <w:b/>
          <w:bCs/>
          <w:color w:val="000000"/>
          <w:kern w:val="36"/>
        </w:rPr>
        <w:t>Pilot Ladder</w:t>
      </w:r>
      <w:r w:rsidR="00F452F6" w:rsidRPr="00553DF0">
        <w:rPr>
          <w:rFonts w:ascii="Tahoma" w:eastAsia="Times New Roman" w:hAnsi="Tahoma" w:cs="Tahoma"/>
          <w:b/>
          <w:bCs/>
          <w:color w:val="000000"/>
          <w:kern w:val="36"/>
        </w:rPr>
        <w:t xml:space="preserve"> </w:t>
      </w:r>
    </w:p>
    <w:p w:rsidR="00F452F6" w:rsidRPr="00F452F6" w:rsidRDefault="009C4D8A" w:rsidP="00F452F6">
      <w:pPr>
        <w:shd w:val="clear" w:color="auto" w:fill="FFFFFF"/>
        <w:spacing w:after="0" w:line="240" w:lineRule="auto"/>
        <w:rPr>
          <w:rFonts w:ascii="Tahoma" w:eastAsia="Times New Roman" w:hAnsi="Tahoma" w:cs="Tahoma"/>
          <w:color w:val="000000"/>
          <w:sz w:val="15"/>
          <w:szCs w:val="15"/>
        </w:rPr>
      </w:pPr>
      <w:r w:rsidRPr="009C4D8A">
        <w:rPr>
          <w:rFonts w:ascii="Tahoma" w:eastAsia="Times New Roman" w:hAnsi="Tahoma" w:cs="Tahoma"/>
          <w:color w:val="000000"/>
          <w:sz w:val="15"/>
          <w:szCs w:val="15"/>
        </w:rPr>
        <w:pict>
          <v:rect id="_x0000_i1025" style="width:397.8pt;height:.75pt" o:hrpct="850" o:hralign="center" o:hrstd="t" o:hrnoshade="t" o:hr="t" fillcolor="#d6d5d5" stroked="f"/>
        </w:pict>
      </w:r>
    </w:p>
    <w:p w:rsidR="00F452F6" w:rsidRPr="00F452F6" w:rsidRDefault="00F452F6" w:rsidP="00F452F6">
      <w:pPr>
        <w:shd w:val="clear" w:color="auto" w:fill="FFFFFF"/>
        <w:spacing w:after="0" w:line="240" w:lineRule="auto"/>
        <w:rPr>
          <w:rFonts w:ascii="Tahoma" w:eastAsia="Times New Roman" w:hAnsi="Tahoma" w:cs="Tahoma"/>
          <w:color w:val="000000"/>
          <w:sz w:val="15"/>
          <w:szCs w:val="15"/>
        </w:rPr>
      </w:pPr>
      <w:r>
        <w:rPr>
          <w:rFonts w:ascii="Tahoma" w:eastAsia="Times New Roman" w:hAnsi="Tahoma" w:cs="Tahoma"/>
          <w:b/>
          <w:bCs/>
          <w:color w:val="000000"/>
          <w:sz w:val="15"/>
          <w:szCs w:val="15"/>
        </w:rPr>
        <w:t xml:space="preserve"> </w:t>
      </w:r>
      <w:r w:rsidR="00553DF0">
        <w:rPr>
          <w:rFonts w:ascii="Tahoma" w:eastAsia="Times New Roman" w:hAnsi="Tahoma" w:cs="Tahoma"/>
          <w:b/>
          <w:bCs/>
          <w:color w:val="000000"/>
          <w:sz w:val="15"/>
          <w:szCs w:val="15"/>
        </w:rPr>
        <w:t xml:space="preserve"> </w:t>
      </w:r>
      <w:r w:rsidR="00553DF0">
        <w:rPr>
          <w:noProof/>
        </w:rPr>
        <w:drawing>
          <wp:inline distT="0" distB="0" distL="0" distR="0">
            <wp:extent cx="2200275" cy="1924050"/>
            <wp:effectExtent l="19050" t="0" r="9525" b="0"/>
            <wp:docPr id="2" name="Picture 2" descr="C:\Users\Purchasing Asst\AppData\Local\Microsoft\Windows\Temporary Internet Files\Content.Word\SOLAS MAX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rchasing Asst\AppData\Local\Microsoft\Windows\Temporary Internet Files\Content.Word\SOLAS MAX WEBSITE.JPG"/>
                    <pic:cNvPicPr>
                      <a:picLocks noChangeAspect="1" noChangeArrowheads="1"/>
                    </pic:cNvPicPr>
                  </pic:nvPicPr>
                  <pic:blipFill>
                    <a:blip r:embed="rId5" cstate="print"/>
                    <a:srcRect/>
                    <a:stretch>
                      <a:fillRect/>
                    </a:stretch>
                  </pic:blipFill>
                  <pic:spPr bwMode="auto">
                    <a:xfrm>
                      <a:off x="0" y="0"/>
                      <a:ext cx="2200275" cy="1924050"/>
                    </a:xfrm>
                    <a:prstGeom prst="rect">
                      <a:avLst/>
                    </a:prstGeom>
                    <a:noFill/>
                    <a:ln w="9525">
                      <a:noFill/>
                      <a:miter lim="800000"/>
                      <a:headEnd/>
                      <a:tailEnd/>
                    </a:ln>
                  </pic:spPr>
                </pic:pic>
              </a:graphicData>
            </a:graphic>
          </wp:inline>
        </w:drawing>
      </w:r>
    </w:p>
    <w:p w:rsidR="00F452F6" w:rsidRPr="00553DF0" w:rsidRDefault="009C4D8A" w:rsidP="00553DF0">
      <w:pPr>
        <w:shd w:val="clear" w:color="auto" w:fill="FFFFFF"/>
        <w:spacing w:before="240" w:after="240" w:line="240" w:lineRule="auto"/>
        <w:rPr>
          <w:rFonts w:ascii="Tahoma" w:eastAsia="Times New Roman" w:hAnsi="Tahoma" w:cs="Tahoma"/>
          <w:color w:val="000000"/>
        </w:rPr>
      </w:pPr>
      <w:hyperlink r:id="rId6" w:tooltip="COMAR/Mark/I Pilot Ladder" w:history="1"/>
      <w:r w:rsidR="00553DF0">
        <w:t xml:space="preserve"> </w:t>
      </w:r>
      <w:r w:rsidR="0049043F">
        <w:rPr>
          <w:rFonts w:ascii="Tahoma" w:eastAsia="Times New Roman" w:hAnsi="Tahoma" w:cs="Tahoma"/>
          <w:color w:val="000000"/>
          <w:sz w:val="15"/>
          <w:szCs w:val="15"/>
        </w:rPr>
        <w:t xml:space="preserve"> </w:t>
      </w:r>
      <w:r w:rsidR="00F452F6">
        <w:rPr>
          <w:rFonts w:ascii="Tahoma" w:eastAsia="Times New Roman" w:hAnsi="Tahoma" w:cs="Tahoma"/>
          <w:color w:val="000000"/>
          <w:sz w:val="15"/>
          <w:szCs w:val="15"/>
        </w:rPr>
        <w:t xml:space="preserve"> </w:t>
      </w:r>
      <w:r w:rsidR="00F452F6">
        <w:rPr>
          <w:rFonts w:ascii="Tahoma" w:eastAsia="Times New Roman" w:hAnsi="Tahoma" w:cs="Tahoma"/>
          <w:color w:val="000000"/>
          <w:sz w:val="15"/>
          <w:szCs w:val="15"/>
        </w:rPr>
        <w:br/>
      </w:r>
      <w:r w:rsidR="00C82356" w:rsidRPr="00553DF0">
        <w:rPr>
          <w:rFonts w:ascii="Tahoma" w:eastAsia="Times New Roman" w:hAnsi="Tahoma" w:cs="Tahoma"/>
          <w:color w:val="000000"/>
        </w:rPr>
        <w:t xml:space="preserve"> </w:t>
      </w:r>
      <w:r w:rsidR="00C82356" w:rsidRPr="00553DF0">
        <w:rPr>
          <w:rFonts w:ascii="Tahoma" w:eastAsia="Times New Roman" w:hAnsi="Tahoma" w:cs="Tahoma"/>
          <w:b/>
          <w:color w:val="000000"/>
        </w:rPr>
        <w:t>SOLAS MAX Pilot Ladder</w:t>
      </w:r>
    </w:p>
    <w:p w:rsidR="00E032A5" w:rsidRPr="00553DF0" w:rsidRDefault="005E2AE6" w:rsidP="00C82356">
      <w:pPr>
        <w:shd w:val="clear" w:color="auto" w:fill="FFFFFF"/>
        <w:spacing w:after="0" w:line="240" w:lineRule="auto"/>
        <w:rPr>
          <w:rFonts w:ascii="Tahoma" w:eastAsia="Times New Roman" w:hAnsi="Tahoma" w:cs="Tahoma"/>
          <w:b/>
          <w:color w:val="000000"/>
        </w:rPr>
      </w:pPr>
      <w:r w:rsidRPr="00553DF0">
        <w:rPr>
          <w:rFonts w:ascii="Tahoma" w:eastAsia="Times New Roman" w:hAnsi="Tahoma" w:cs="Tahoma"/>
          <w:b/>
          <w:color w:val="000000"/>
        </w:rPr>
        <w:t xml:space="preserve"> </w:t>
      </w:r>
      <w:r w:rsidR="00E032A5" w:rsidRPr="00553DF0">
        <w:rPr>
          <w:rFonts w:ascii="Tahoma" w:eastAsia="Times New Roman" w:hAnsi="Tahoma" w:cs="Tahoma"/>
          <w:b/>
          <w:color w:val="000000"/>
        </w:rPr>
        <w:t xml:space="preserve">Manufacturer </w:t>
      </w:r>
      <w:r w:rsidR="0087333F" w:rsidRPr="00553DF0">
        <w:rPr>
          <w:rFonts w:ascii="Tahoma" w:eastAsia="Times New Roman" w:hAnsi="Tahoma" w:cs="Tahoma"/>
          <w:b/>
          <w:color w:val="000000"/>
        </w:rPr>
        <w:t xml:space="preserve">Certificate issued for </w:t>
      </w:r>
      <w:r w:rsidRPr="00553DF0">
        <w:rPr>
          <w:rFonts w:ascii="Tahoma" w:eastAsia="Times New Roman" w:hAnsi="Tahoma" w:cs="Tahoma"/>
          <w:b/>
          <w:color w:val="000000"/>
        </w:rPr>
        <w:t xml:space="preserve">all custom </w:t>
      </w:r>
      <w:r w:rsidR="0087333F" w:rsidRPr="00553DF0">
        <w:rPr>
          <w:rFonts w:ascii="Tahoma" w:eastAsia="Times New Roman" w:hAnsi="Tahoma" w:cs="Tahoma"/>
          <w:b/>
          <w:color w:val="000000"/>
        </w:rPr>
        <w:t>length</w:t>
      </w:r>
      <w:r w:rsidR="00D069F5" w:rsidRPr="00553DF0">
        <w:rPr>
          <w:rFonts w:ascii="Tahoma" w:eastAsia="Times New Roman" w:hAnsi="Tahoma" w:cs="Tahoma"/>
          <w:b/>
          <w:color w:val="000000"/>
        </w:rPr>
        <w:t>s</w:t>
      </w:r>
      <w:r w:rsidR="0087333F" w:rsidRPr="00553DF0">
        <w:rPr>
          <w:rFonts w:ascii="Tahoma" w:eastAsia="Times New Roman" w:hAnsi="Tahoma" w:cs="Tahoma"/>
          <w:b/>
          <w:color w:val="000000"/>
        </w:rPr>
        <w:t>.</w:t>
      </w:r>
    </w:p>
    <w:p w:rsidR="005E2AE6" w:rsidRPr="00553DF0" w:rsidRDefault="005E2AE6" w:rsidP="00C82356">
      <w:pPr>
        <w:shd w:val="clear" w:color="auto" w:fill="FFFFFF"/>
        <w:spacing w:after="0" w:line="240" w:lineRule="auto"/>
        <w:rPr>
          <w:rFonts w:ascii="Tahoma" w:eastAsia="Times New Roman" w:hAnsi="Tahoma" w:cs="Tahoma"/>
          <w:b/>
          <w:color w:val="000000"/>
        </w:rPr>
      </w:pPr>
      <w:r w:rsidRPr="00553DF0">
        <w:rPr>
          <w:rFonts w:ascii="Tahoma" w:eastAsia="Times New Roman" w:hAnsi="Tahoma" w:cs="Tahoma"/>
          <w:b/>
          <w:color w:val="000000"/>
        </w:rPr>
        <w:t>ABS Product Development Assessment if required available up to 60ft.</w:t>
      </w:r>
    </w:p>
    <w:p w:rsidR="00E50325" w:rsidRPr="00553DF0" w:rsidRDefault="00E50325" w:rsidP="00C82356">
      <w:pPr>
        <w:shd w:val="clear" w:color="auto" w:fill="FFFFFF"/>
        <w:spacing w:after="0" w:line="240" w:lineRule="auto"/>
        <w:rPr>
          <w:rFonts w:ascii="Tahoma" w:eastAsia="Times New Roman" w:hAnsi="Tahoma" w:cs="Tahoma"/>
          <w:b/>
          <w:color w:val="000000"/>
        </w:rPr>
      </w:pPr>
      <w:r w:rsidRPr="00553DF0">
        <w:rPr>
          <w:rFonts w:ascii="Tahoma" w:eastAsia="Times New Roman" w:hAnsi="Tahoma" w:cs="Tahoma"/>
          <w:b/>
          <w:color w:val="000000"/>
        </w:rPr>
        <w:t>Complies to latest revisions of SOLAS Reg. V/23 and ISO 799:2004</w:t>
      </w:r>
    </w:p>
    <w:p w:rsidR="0049043F" w:rsidRPr="00553DF0" w:rsidRDefault="0049043F" w:rsidP="00F452F6">
      <w:pPr>
        <w:shd w:val="clear" w:color="auto" w:fill="FFFFFF"/>
        <w:spacing w:after="0" w:line="240" w:lineRule="auto"/>
        <w:rPr>
          <w:rFonts w:ascii="Tahoma" w:eastAsia="Times New Roman" w:hAnsi="Tahoma" w:cs="Tahoma"/>
          <w:color w:val="000000"/>
        </w:rPr>
      </w:pPr>
      <w:r w:rsidRPr="00553DF0">
        <w:rPr>
          <w:rFonts w:ascii="Tahoma" w:eastAsia="Times New Roman" w:hAnsi="Tahoma" w:cs="Tahoma"/>
          <w:color w:val="000000"/>
        </w:rPr>
        <w:t>13-3/4 inch step spacing</w:t>
      </w:r>
    </w:p>
    <w:p w:rsidR="00F452F6" w:rsidRPr="00553DF0" w:rsidRDefault="00F452F6" w:rsidP="00F452F6">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bCs/>
          <w:color w:val="464646"/>
        </w:rPr>
        <w:t xml:space="preserve">The A. L. Don </w:t>
      </w:r>
      <w:r w:rsidR="00C82356" w:rsidRPr="00553DF0">
        <w:rPr>
          <w:rFonts w:ascii="Tahoma" w:eastAsia="Times New Roman" w:hAnsi="Tahoma" w:cs="Tahoma"/>
          <w:bCs/>
          <w:color w:val="464646"/>
        </w:rPr>
        <w:t xml:space="preserve">SOLAS MAX </w:t>
      </w:r>
      <w:r w:rsidRPr="00553DF0">
        <w:rPr>
          <w:rFonts w:ascii="Tahoma" w:eastAsia="Times New Roman" w:hAnsi="Tahoma" w:cs="Tahoma"/>
          <w:bCs/>
          <w:color w:val="464646"/>
        </w:rPr>
        <w:t xml:space="preserve">Pilot Ladder replaces the obsolete old style "Jacob's and Chain Suspension Ladder".     </w:t>
      </w:r>
      <w:r w:rsidR="005A514A" w:rsidRPr="00553DF0">
        <w:rPr>
          <w:rFonts w:ascii="Tahoma" w:eastAsia="Times New Roman" w:hAnsi="Tahoma" w:cs="Tahoma"/>
          <w:bCs/>
          <w:color w:val="464646"/>
        </w:rPr>
        <w:t xml:space="preserve">               </w:t>
      </w:r>
    </w:p>
    <w:p w:rsidR="00F452F6" w:rsidRPr="00553DF0" w:rsidRDefault="00F452F6" w:rsidP="00C82356">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 xml:space="preserve"> </w:t>
      </w:r>
      <w:r w:rsidR="00C82356" w:rsidRPr="00553DF0">
        <w:rPr>
          <w:rFonts w:ascii="Tahoma" w:eastAsia="Times New Roman" w:hAnsi="Tahoma" w:cs="Tahoma"/>
          <w:color w:val="464646"/>
        </w:rPr>
        <w:t xml:space="preserve">SOLAS MAX Pilot Ladder </w:t>
      </w:r>
      <w:r w:rsidR="00216DCE" w:rsidRPr="00553DF0">
        <w:rPr>
          <w:rFonts w:ascii="Tahoma" w:eastAsia="Times New Roman" w:hAnsi="Tahoma" w:cs="Tahoma"/>
          <w:color w:val="464646"/>
        </w:rPr>
        <w:t xml:space="preserve">has </w:t>
      </w:r>
      <w:r w:rsidR="00026471" w:rsidRPr="00553DF0">
        <w:rPr>
          <w:rFonts w:ascii="Tahoma" w:eastAsia="Times New Roman" w:hAnsi="Tahoma" w:cs="Tahoma"/>
          <w:color w:val="464646"/>
        </w:rPr>
        <w:t>s</w:t>
      </w:r>
      <w:r w:rsidRPr="00553DF0">
        <w:rPr>
          <w:rFonts w:ascii="Tahoma" w:eastAsia="Times New Roman" w:hAnsi="Tahoma" w:cs="Tahoma"/>
          <w:color w:val="464646"/>
        </w:rPr>
        <w:t>teps</w:t>
      </w:r>
      <w:r w:rsidR="009422C2" w:rsidRPr="00553DF0">
        <w:rPr>
          <w:rFonts w:ascii="Tahoma" w:eastAsia="Times New Roman" w:hAnsi="Tahoma" w:cs="Tahoma"/>
          <w:color w:val="464646"/>
        </w:rPr>
        <w:t xml:space="preserve">/spreaders </w:t>
      </w:r>
      <w:r w:rsidR="00216DCE" w:rsidRPr="00553DF0">
        <w:rPr>
          <w:rFonts w:ascii="Tahoma" w:eastAsia="Times New Roman" w:hAnsi="Tahoma" w:cs="Tahoma"/>
          <w:color w:val="464646"/>
        </w:rPr>
        <w:t xml:space="preserve">of hardwood except </w:t>
      </w:r>
      <w:r w:rsidR="004E5D46" w:rsidRPr="00553DF0">
        <w:rPr>
          <w:rFonts w:ascii="Tahoma" w:eastAsia="Times New Roman" w:hAnsi="Tahoma" w:cs="Tahoma"/>
          <w:color w:val="464646"/>
        </w:rPr>
        <w:t xml:space="preserve">for </w:t>
      </w:r>
      <w:r w:rsidR="00216DCE" w:rsidRPr="00553DF0">
        <w:rPr>
          <w:rFonts w:ascii="Tahoma" w:eastAsia="Times New Roman" w:hAnsi="Tahoma" w:cs="Tahoma"/>
          <w:color w:val="464646"/>
        </w:rPr>
        <w:t>the bottom 4 steps that are</w:t>
      </w:r>
      <w:r w:rsidR="009422C2" w:rsidRPr="00553DF0">
        <w:rPr>
          <w:rFonts w:ascii="Tahoma" w:eastAsia="Times New Roman" w:hAnsi="Tahoma" w:cs="Tahoma"/>
          <w:color w:val="464646"/>
        </w:rPr>
        <w:t xml:space="preserve"> </w:t>
      </w:r>
      <w:r w:rsidR="00C82356" w:rsidRPr="00553DF0">
        <w:rPr>
          <w:rFonts w:ascii="Tahoma" w:eastAsia="Times New Roman" w:hAnsi="Tahoma" w:cs="Tahoma"/>
          <w:color w:val="464646"/>
        </w:rPr>
        <w:t xml:space="preserve">made from Dupont® high impact strength </w:t>
      </w:r>
      <w:proofErr w:type="spellStart"/>
      <w:r w:rsidR="00C82356" w:rsidRPr="00553DF0">
        <w:rPr>
          <w:rFonts w:ascii="Tahoma" w:eastAsia="Times New Roman" w:hAnsi="Tahoma" w:cs="Tahoma"/>
          <w:color w:val="464646"/>
        </w:rPr>
        <w:t>surlyn</w:t>
      </w:r>
      <w:proofErr w:type="spellEnd"/>
      <w:r w:rsidR="00C82356" w:rsidRPr="00553DF0">
        <w:rPr>
          <w:rFonts w:ascii="Tahoma" w:eastAsia="Times New Roman" w:hAnsi="Tahoma" w:cs="Tahoma"/>
          <w:color w:val="464646"/>
        </w:rPr>
        <w:t xml:space="preserve"> HP</w:t>
      </w:r>
      <w:r w:rsidR="00D069F5" w:rsidRPr="00553DF0">
        <w:rPr>
          <w:rFonts w:ascii="Tahoma" w:eastAsia="Times New Roman" w:hAnsi="Tahoma" w:cs="Tahoma"/>
          <w:color w:val="464646"/>
        </w:rPr>
        <w:t xml:space="preserve"> or e</w:t>
      </w:r>
      <w:r w:rsidR="009C6715">
        <w:rPr>
          <w:rFonts w:ascii="Tahoma" w:eastAsia="Times New Roman" w:hAnsi="Tahoma" w:cs="Tahoma"/>
          <w:color w:val="464646"/>
        </w:rPr>
        <w:t xml:space="preserve">quivalent virgin </w:t>
      </w:r>
      <w:proofErr w:type="spellStart"/>
      <w:r w:rsidR="009C6715">
        <w:rPr>
          <w:rFonts w:ascii="Tahoma" w:eastAsia="Times New Roman" w:hAnsi="Tahoma" w:cs="Tahoma"/>
          <w:color w:val="464646"/>
        </w:rPr>
        <w:t>Ionomer</w:t>
      </w:r>
      <w:proofErr w:type="spellEnd"/>
      <w:r w:rsidR="009C6715">
        <w:rPr>
          <w:rFonts w:ascii="Tahoma" w:eastAsia="Times New Roman" w:hAnsi="Tahoma" w:cs="Tahoma"/>
          <w:color w:val="464646"/>
        </w:rPr>
        <w:t xml:space="preserve"> resin</w:t>
      </w:r>
      <w:r w:rsidR="00C82356" w:rsidRPr="00553DF0">
        <w:rPr>
          <w:rFonts w:ascii="Tahoma" w:eastAsia="Times New Roman" w:hAnsi="Tahoma" w:cs="Tahoma"/>
          <w:color w:val="464646"/>
        </w:rPr>
        <w:t>.  All steps and spreaders are painted international orange.</w:t>
      </w:r>
    </w:p>
    <w:p w:rsidR="00C82356" w:rsidRPr="00553DF0" w:rsidRDefault="00C82356" w:rsidP="00C82356">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Non-skid grip applied to the surface of all steps using 2-part epoxy</w:t>
      </w:r>
    </w:p>
    <w:p w:rsidR="00216DCE" w:rsidRPr="00553DF0" w:rsidRDefault="00C82356" w:rsidP="00026471">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 xml:space="preserve">SOLAS MAX Pilot </w:t>
      </w:r>
      <w:r w:rsidR="00216DCE" w:rsidRPr="00553DF0">
        <w:rPr>
          <w:rFonts w:ascii="Tahoma" w:eastAsia="Times New Roman" w:hAnsi="Tahoma" w:cs="Tahoma"/>
          <w:color w:val="464646"/>
        </w:rPr>
        <w:t>ladders have the A. L. Don patented clamp made from</w:t>
      </w:r>
      <w:r w:rsidR="00026471" w:rsidRPr="00553DF0">
        <w:rPr>
          <w:rFonts w:ascii="Tahoma" w:eastAsia="Times New Roman" w:hAnsi="Tahoma" w:cs="Tahoma"/>
          <w:color w:val="464646"/>
        </w:rPr>
        <w:t xml:space="preserve"> </w:t>
      </w:r>
      <w:r w:rsidR="009422C2" w:rsidRPr="00553DF0">
        <w:rPr>
          <w:rFonts w:ascii="Tahoma" w:eastAsia="Times New Roman" w:hAnsi="Tahoma" w:cs="Tahoma"/>
          <w:color w:val="464646"/>
        </w:rPr>
        <w:t>Dupon</w:t>
      </w:r>
      <w:r w:rsidR="008A5536" w:rsidRPr="00553DF0">
        <w:rPr>
          <w:rFonts w:ascii="Tahoma" w:eastAsia="Times New Roman" w:hAnsi="Tahoma" w:cs="Tahoma"/>
          <w:color w:val="464646"/>
        </w:rPr>
        <w:t>t®</w:t>
      </w:r>
      <w:r w:rsidR="009422C2" w:rsidRPr="00553DF0">
        <w:rPr>
          <w:rFonts w:ascii="Tahoma" w:eastAsia="Times New Roman" w:hAnsi="Tahoma" w:cs="Tahoma"/>
          <w:color w:val="464646"/>
        </w:rPr>
        <w:t xml:space="preserve"> </w:t>
      </w:r>
      <w:r w:rsidR="00026471" w:rsidRPr="00553DF0">
        <w:rPr>
          <w:rFonts w:ascii="Tahoma" w:eastAsia="Times New Roman" w:hAnsi="Tahoma" w:cs="Tahoma"/>
          <w:color w:val="464646"/>
        </w:rPr>
        <w:t>high impact strength surlyn HP</w:t>
      </w:r>
      <w:r w:rsidR="0087333F" w:rsidRPr="00553DF0">
        <w:rPr>
          <w:rFonts w:ascii="Tahoma" w:eastAsia="Times New Roman" w:hAnsi="Tahoma" w:cs="Tahoma"/>
          <w:color w:val="464646"/>
        </w:rPr>
        <w:t xml:space="preserve"> or equivalent virgin Ionomer resin</w:t>
      </w:r>
      <w:r w:rsidR="00216DCE" w:rsidRPr="00553DF0">
        <w:rPr>
          <w:rFonts w:ascii="Tahoma" w:eastAsia="Times New Roman" w:hAnsi="Tahoma" w:cs="Tahoma"/>
          <w:color w:val="464646"/>
        </w:rPr>
        <w:t xml:space="preserve"> tha</w:t>
      </w:r>
      <w:r w:rsidR="00026471" w:rsidRPr="00553DF0">
        <w:rPr>
          <w:rFonts w:ascii="Tahoma" w:eastAsia="Times New Roman" w:hAnsi="Tahoma" w:cs="Tahoma"/>
          <w:color w:val="464646"/>
        </w:rPr>
        <w:t>t</w:t>
      </w:r>
      <w:r w:rsidR="00216DCE" w:rsidRPr="00553DF0">
        <w:rPr>
          <w:rFonts w:ascii="Tahoma" w:eastAsia="Times New Roman" w:hAnsi="Tahoma" w:cs="Tahoma"/>
          <w:color w:val="464646"/>
        </w:rPr>
        <w:t xml:space="preserve"> </w:t>
      </w:r>
      <w:r w:rsidR="00026471" w:rsidRPr="00553DF0">
        <w:rPr>
          <w:rFonts w:ascii="Tahoma" w:eastAsia="Times New Roman" w:hAnsi="Tahoma" w:cs="Tahoma"/>
          <w:color w:val="464646"/>
        </w:rPr>
        <w:t xml:space="preserve">is </w:t>
      </w:r>
      <w:r w:rsidR="00216DCE" w:rsidRPr="00553DF0">
        <w:rPr>
          <w:rFonts w:ascii="Tahoma" w:eastAsia="Times New Roman" w:hAnsi="Tahoma" w:cs="Tahoma"/>
          <w:color w:val="464646"/>
        </w:rPr>
        <w:t>designed for quick</w:t>
      </w:r>
      <w:r w:rsidR="00026471" w:rsidRPr="00553DF0">
        <w:rPr>
          <w:rFonts w:ascii="Tahoma" w:eastAsia="Times New Roman" w:hAnsi="Tahoma" w:cs="Tahoma"/>
          <w:color w:val="464646"/>
        </w:rPr>
        <w:t xml:space="preserve"> step</w:t>
      </w:r>
      <w:r w:rsidR="00216DCE" w:rsidRPr="00553DF0">
        <w:rPr>
          <w:rFonts w:ascii="Tahoma" w:eastAsia="Times New Roman" w:hAnsi="Tahoma" w:cs="Tahoma"/>
          <w:color w:val="464646"/>
        </w:rPr>
        <w:t xml:space="preserve"> replacement with no special tools</w:t>
      </w:r>
    </w:p>
    <w:p w:rsidR="00F452F6" w:rsidRPr="00553DF0" w:rsidRDefault="00026471" w:rsidP="004E5D46">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The suspens</w:t>
      </w:r>
      <w:r w:rsidR="004E5D46" w:rsidRPr="00553DF0">
        <w:rPr>
          <w:rFonts w:ascii="Tahoma" w:eastAsia="Times New Roman" w:hAnsi="Tahoma" w:cs="Tahoma"/>
          <w:color w:val="464646"/>
        </w:rPr>
        <w:t xml:space="preserve">ion rope </w:t>
      </w:r>
      <w:r w:rsidRPr="00553DF0">
        <w:rPr>
          <w:rFonts w:ascii="Tahoma" w:eastAsia="Times New Roman" w:hAnsi="Tahoma" w:cs="Tahoma"/>
          <w:color w:val="464646"/>
        </w:rPr>
        <w:t xml:space="preserve">is </w:t>
      </w:r>
      <w:r w:rsidR="00BB1DE0" w:rsidRPr="00553DF0">
        <w:rPr>
          <w:rFonts w:ascii="Tahoma" w:eastAsia="Times New Roman" w:hAnsi="Tahoma" w:cs="Tahoma"/>
          <w:color w:val="464646"/>
        </w:rPr>
        <w:t xml:space="preserve">one continuous length on each side comprised of </w:t>
      </w:r>
      <w:r w:rsidRPr="00553DF0">
        <w:rPr>
          <w:rFonts w:ascii="Tahoma" w:eastAsia="Times New Roman" w:hAnsi="Tahoma" w:cs="Tahoma"/>
          <w:color w:val="464646"/>
        </w:rPr>
        <w:t>¾” diameter</w:t>
      </w:r>
      <w:r w:rsidR="004E5D46" w:rsidRPr="00553DF0">
        <w:rPr>
          <w:rFonts w:ascii="Tahoma" w:eastAsia="Times New Roman" w:hAnsi="Tahoma" w:cs="Tahoma"/>
          <w:color w:val="464646"/>
        </w:rPr>
        <w:t xml:space="preserve"> 3-strand synthetic PolyPro-Dacron with a white outer jacket and an orange inner safety core. </w:t>
      </w:r>
    </w:p>
    <w:p w:rsidR="00F452F6" w:rsidRPr="00553DF0" w:rsidRDefault="009422C2" w:rsidP="00026471">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 xml:space="preserve"> </w:t>
      </w:r>
      <w:r w:rsidR="00C82356" w:rsidRPr="00553DF0">
        <w:rPr>
          <w:rFonts w:ascii="Tahoma" w:eastAsia="Times New Roman" w:hAnsi="Tahoma" w:cs="Tahoma"/>
          <w:color w:val="464646"/>
        </w:rPr>
        <w:t>All</w:t>
      </w:r>
      <w:r w:rsidR="00026471" w:rsidRPr="00553DF0">
        <w:rPr>
          <w:rFonts w:ascii="Tahoma" w:eastAsia="Times New Roman" w:hAnsi="Tahoma" w:cs="Tahoma"/>
          <w:color w:val="464646"/>
        </w:rPr>
        <w:t xml:space="preserve"> Ladders are tested to 2000 lbs.  Steps tested to 700 lbs. with no more than ¾” deflection.</w:t>
      </w:r>
    </w:p>
    <w:p w:rsidR="004E5D46" w:rsidRPr="00553DF0" w:rsidRDefault="004E5D46" w:rsidP="009422C2">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Replacement st</w:t>
      </w:r>
      <w:r w:rsidR="0087333F" w:rsidRPr="00553DF0">
        <w:rPr>
          <w:rFonts w:ascii="Tahoma" w:eastAsia="Times New Roman" w:hAnsi="Tahoma" w:cs="Tahoma"/>
          <w:color w:val="464646"/>
        </w:rPr>
        <w:t xml:space="preserve">eps/spreaders are </w:t>
      </w:r>
      <w:r w:rsidRPr="00553DF0">
        <w:rPr>
          <w:rFonts w:ascii="Tahoma" w:eastAsia="Times New Roman" w:hAnsi="Tahoma" w:cs="Tahoma"/>
          <w:color w:val="464646"/>
        </w:rPr>
        <w:t>designed in the same manner as the original ste</w:t>
      </w:r>
      <w:r w:rsidR="009422C2" w:rsidRPr="00553DF0">
        <w:rPr>
          <w:rFonts w:ascii="Tahoma" w:eastAsia="Times New Roman" w:hAnsi="Tahoma" w:cs="Tahoma"/>
          <w:color w:val="464646"/>
        </w:rPr>
        <w:t xml:space="preserve">ps/spreaders to allow for quick </w:t>
      </w:r>
      <w:r w:rsidR="00F56245" w:rsidRPr="00553DF0">
        <w:rPr>
          <w:rFonts w:ascii="Tahoma" w:eastAsia="Times New Roman" w:hAnsi="Tahoma" w:cs="Tahoma"/>
          <w:color w:val="464646"/>
        </w:rPr>
        <w:t>replacement without unstringing the ladder.</w:t>
      </w:r>
    </w:p>
    <w:p w:rsidR="0089638F" w:rsidRPr="00553DF0" w:rsidRDefault="0087333F" w:rsidP="00026471">
      <w:pPr>
        <w:numPr>
          <w:ilvl w:val="0"/>
          <w:numId w:val="1"/>
        </w:numPr>
        <w:shd w:val="clear" w:color="auto" w:fill="FFFFFF"/>
        <w:spacing w:before="100" w:beforeAutospacing="1" w:after="100" w:afterAutospacing="1" w:line="240" w:lineRule="auto"/>
        <w:ind w:left="820" w:right="115"/>
        <w:outlineLvl w:val="1"/>
        <w:rPr>
          <w:rFonts w:ascii="Tahoma" w:eastAsia="Times New Roman" w:hAnsi="Tahoma" w:cs="Tahoma"/>
          <w:color w:val="464646"/>
        </w:rPr>
      </w:pPr>
      <w:r w:rsidRPr="00553DF0">
        <w:rPr>
          <w:rFonts w:ascii="Tahoma" w:eastAsia="Times New Roman" w:hAnsi="Tahoma" w:cs="Tahoma"/>
          <w:color w:val="464646"/>
        </w:rPr>
        <w:t>Standard lanyards consist of one 10 foot</w:t>
      </w:r>
      <w:r w:rsidR="007F69E5" w:rsidRPr="00553DF0">
        <w:rPr>
          <w:rFonts w:ascii="Tahoma" w:eastAsia="Times New Roman" w:hAnsi="Tahoma" w:cs="Tahoma"/>
          <w:color w:val="464646"/>
        </w:rPr>
        <w:t xml:space="preserve"> with seized end</w:t>
      </w:r>
      <w:r w:rsidRPr="00553DF0">
        <w:rPr>
          <w:rFonts w:ascii="Tahoma" w:eastAsia="Times New Roman" w:hAnsi="Tahoma" w:cs="Tahoma"/>
          <w:color w:val="464646"/>
        </w:rPr>
        <w:t xml:space="preserve"> and one </w:t>
      </w:r>
      <w:r w:rsidR="00C11487" w:rsidRPr="00553DF0">
        <w:rPr>
          <w:rFonts w:ascii="Tahoma" w:eastAsia="Times New Roman" w:hAnsi="Tahoma" w:cs="Tahoma"/>
          <w:color w:val="464646"/>
        </w:rPr>
        <w:t>12” (approx) lanyard with eye</w:t>
      </w:r>
      <w:r w:rsidRPr="00553DF0">
        <w:rPr>
          <w:rFonts w:ascii="Tahoma" w:eastAsia="Times New Roman" w:hAnsi="Tahoma" w:cs="Tahoma"/>
          <w:color w:val="464646"/>
        </w:rPr>
        <w:t xml:space="preserve"> </w:t>
      </w:r>
      <w:r w:rsidR="00F56245" w:rsidRPr="00553DF0">
        <w:rPr>
          <w:rFonts w:ascii="Tahoma" w:eastAsia="Times New Roman" w:hAnsi="Tahoma" w:cs="Tahoma"/>
          <w:color w:val="464646"/>
        </w:rPr>
        <w:t xml:space="preserve">in accordance with SOLAS Reg V23 and ISO 799:2004 </w:t>
      </w:r>
      <w:r w:rsidR="0089638F" w:rsidRPr="00553DF0">
        <w:rPr>
          <w:rFonts w:ascii="Tahoma" w:eastAsia="Times New Roman" w:hAnsi="Tahoma" w:cs="Tahoma"/>
          <w:color w:val="464646"/>
        </w:rPr>
        <w:t>specifications</w:t>
      </w:r>
      <w:r w:rsidR="005A514A" w:rsidRPr="00553DF0">
        <w:rPr>
          <w:rFonts w:ascii="Tahoma" w:eastAsia="Times New Roman" w:hAnsi="Tahoma" w:cs="Tahoma"/>
          <w:color w:val="464646"/>
        </w:rPr>
        <w:t>.  Other lengths</w:t>
      </w:r>
      <w:r w:rsidR="0089638F" w:rsidRPr="00553DF0">
        <w:rPr>
          <w:rFonts w:ascii="Tahoma" w:eastAsia="Times New Roman" w:hAnsi="Tahoma" w:cs="Tahoma"/>
          <w:color w:val="464646"/>
        </w:rPr>
        <w:t xml:space="preserve"> available.</w:t>
      </w:r>
    </w:p>
    <w:p w:rsidR="00F452F6" w:rsidRPr="00553DF0" w:rsidRDefault="005650FB" w:rsidP="005650FB">
      <w:pPr>
        <w:shd w:val="clear" w:color="auto" w:fill="FFFFFF"/>
        <w:spacing w:before="100" w:beforeAutospacing="1" w:after="100" w:afterAutospacing="1" w:line="240" w:lineRule="auto"/>
        <w:ind w:left="200" w:right="215"/>
        <w:outlineLvl w:val="1"/>
        <w:rPr>
          <w:rFonts w:ascii="Tahoma" w:eastAsia="Times New Roman" w:hAnsi="Tahoma" w:cs="Tahoma"/>
          <w:color w:val="464646"/>
        </w:rPr>
      </w:pPr>
      <w:r w:rsidRPr="00553DF0">
        <w:rPr>
          <w:rFonts w:ascii="Tahoma" w:eastAsia="Times New Roman" w:hAnsi="Tahoma" w:cs="Tahoma"/>
          <w:color w:val="464646"/>
        </w:rPr>
        <w:t xml:space="preserve"> </w:t>
      </w:r>
      <w:r w:rsidRPr="00553DF0">
        <w:rPr>
          <w:rFonts w:ascii="Tahoma" w:hAnsi="Tahoma" w:cs="Tahoma"/>
          <w:color w:val="000000" w:themeColor="text1"/>
        </w:rPr>
        <w:t xml:space="preserve">NOTE: </w:t>
      </w:r>
      <w:r w:rsidR="00494407" w:rsidRPr="00553DF0">
        <w:rPr>
          <w:rFonts w:ascii="Tahoma" w:hAnsi="Tahoma" w:cs="Tahoma"/>
          <w:color w:val="000000" w:themeColor="text1"/>
        </w:rPr>
        <w:t>Length of the ladder is configured in such a way that the first space is the distance from the water line to the first step, and the last space is from the top step to the deck e.g. based on our spacing of 13-3/4”, a 25 step ladder will cover a 30ft length excluding lanyards</w:t>
      </w:r>
      <w:r w:rsidR="004A7F37" w:rsidRPr="00553DF0">
        <w:rPr>
          <w:rFonts w:ascii="Tahoma" w:hAnsi="Tahoma" w:cs="Tahoma"/>
          <w:color w:val="000000" w:themeColor="text1"/>
        </w:rPr>
        <w:t>. (25 steps x 13-</w:t>
      </w:r>
      <w:r w:rsidR="00494407" w:rsidRPr="00553DF0">
        <w:rPr>
          <w:rFonts w:ascii="Tahoma" w:hAnsi="Tahoma" w:cs="Tahoma"/>
          <w:color w:val="000000" w:themeColor="text1"/>
        </w:rPr>
        <w:t>3/4”</w:t>
      </w:r>
      <w:r w:rsidR="004A7F37" w:rsidRPr="00553DF0">
        <w:rPr>
          <w:rFonts w:ascii="Tahoma" w:hAnsi="Tahoma" w:cs="Tahoma"/>
          <w:color w:val="000000" w:themeColor="text1"/>
        </w:rPr>
        <w:t xml:space="preserve"> spacing</w:t>
      </w:r>
      <w:r w:rsidR="00494407" w:rsidRPr="00553DF0">
        <w:rPr>
          <w:rFonts w:ascii="Tahoma" w:hAnsi="Tahoma" w:cs="Tahoma"/>
          <w:color w:val="000000" w:themeColor="text1"/>
        </w:rPr>
        <w:t>=</w:t>
      </w:r>
      <w:r w:rsidR="004A7F37" w:rsidRPr="00553DF0">
        <w:rPr>
          <w:rFonts w:ascii="Tahoma" w:hAnsi="Tahoma" w:cs="Tahoma"/>
          <w:color w:val="000000" w:themeColor="text1"/>
        </w:rPr>
        <w:t xml:space="preserve"> 343.75”</w:t>
      </w:r>
      <w:r w:rsidR="00E50325" w:rsidRPr="00553DF0">
        <w:rPr>
          <w:rFonts w:ascii="Tahoma" w:hAnsi="Tahoma" w:cs="Tahoma"/>
          <w:color w:val="000000" w:themeColor="text1"/>
        </w:rPr>
        <w:t xml:space="preserve">)    </w:t>
      </w:r>
    </w:p>
    <w:p w:rsidR="00F452F6" w:rsidRPr="005650FB" w:rsidRDefault="00E50325" w:rsidP="00F452F6">
      <w:pPr>
        <w:spacing w:before="100" w:beforeAutospacing="1" w:after="100" w:afterAutospacing="1" w:line="240" w:lineRule="auto"/>
        <w:ind w:left="300" w:right="300"/>
        <w:jc w:val="center"/>
        <w:outlineLvl w:val="1"/>
        <w:rPr>
          <w:rFonts w:ascii="Tahoma" w:eastAsia="Times New Roman" w:hAnsi="Tahoma" w:cs="Tahoma"/>
          <w:vanish/>
          <w:color w:val="464646"/>
          <w:sz w:val="15"/>
          <w:szCs w:val="15"/>
        </w:rPr>
      </w:pPr>
      <w:r w:rsidRPr="005650FB">
        <w:rPr>
          <w:rFonts w:ascii="Tahoma" w:eastAsia="Times New Roman" w:hAnsi="Tahoma" w:cs="Tahoma"/>
          <w:color w:val="464646"/>
          <w:sz w:val="15"/>
          <w:szCs w:val="15"/>
        </w:rPr>
        <w:t xml:space="preserve"> </w:t>
      </w:r>
    </w:p>
    <w:p w:rsidR="00F452F6" w:rsidRPr="005650FB" w:rsidRDefault="00F452F6" w:rsidP="00F452F6">
      <w:pPr>
        <w:spacing w:before="100" w:beforeAutospacing="1" w:after="100" w:afterAutospacing="1" w:line="240" w:lineRule="auto"/>
        <w:ind w:left="300" w:right="300"/>
        <w:jc w:val="center"/>
        <w:outlineLvl w:val="1"/>
        <w:rPr>
          <w:rFonts w:ascii="Tahoma" w:eastAsia="Times New Roman" w:hAnsi="Tahoma" w:cs="Tahoma"/>
          <w:vanish/>
          <w:color w:val="464646"/>
          <w:sz w:val="15"/>
          <w:szCs w:val="15"/>
        </w:rPr>
      </w:pPr>
      <w:r w:rsidRPr="005650FB">
        <w:rPr>
          <w:rFonts w:ascii="Tahoma" w:eastAsia="Times New Roman" w:hAnsi="Tahoma" w:cs="Tahoma"/>
          <w:noProof/>
          <w:vanish/>
          <w:color w:val="0000FF"/>
          <w:sz w:val="15"/>
          <w:szCs w:val="15"/>
        </w:rPr>
        <w:drawing>
          <wp:inline distT="0" distB="0" distL="0" distR="0">
            <wp:extent cx="304800" cy="304800"/>
            <wp:effectExtent l="19050" t="0" r="0" b="0"/>
            <wp:docPr id="9" name="Picture 9" descr="http://www.coastmarineonline.com/images/loading.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astmarineonline.com/images/loading.gif">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452F6" w:rsidRPr="005650FB" w:rsidRDefault="00F452F6" w:rsidP="00F452F6">
      <w:pPr>
        <w:spacing w:before="100" w:beforeAutospacing="1" w:after="100" w:afterAutospacing="1" w:line="240" w:lineRule="auto"/>
        <w:ind w:left="300" w:right="300"/>
        <w:jc w:val="center"/>
        <w:outlineLvl w:val="1"/>
        <w:rPr>
          <w:rFonts w:ascii="Tahoma" w:eastAsia="Times New Roman" w:hAnsi="Tahoma" w:cs="Tahoma"/>
          <w:vanish/>
          <w:color w:val="464646"/>
          <w:sz w:val="15"/>
          <w:szCs w:val="15"/>
        </w:rPr>
      </w:pPr>
      <w:r w:rsidRPr="005650FB">
        <w:rPr>
          <w:rFonts w:ascii="Tahoma" w:eastAsia="Times New Roman" w:hAnsi="Tahoma" w:cs="Tahoma"/>
          <w:noProof/>
          <w:vanish/>
          <w:color w:val="0000FF"/>
          <w:sz w:val="15"/>
          <w:szCs w:val="15"/>
        </w:rPr>
        <w:drawing>
          <wp:inline distT="0" distB="0" distL="0" distR="0">
            <wp:extent cx="628650" cy="209550"/>
            <wp:effectExtent l="19050" t="0" r="0" b="0"/>
            <wp:docPr id="10" name="Picture 10" descr="http://www.coastmarineonline.com/images/closelabe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astmarineonline.com/images/closelabel.gif">
                      <a:hlinkClick r:id="rId7"/>
                    </pic:cNvPr>
                    <pic:cNvPicPr>
                      <a:picLocks noChangeAspect="1" noChangeArrowheads="1"/>
                    </pic:cNvPicPr>
                  </pic:nvPicPr>
                  <pic:blipFill>
                    <a:blip r:embed="rId9" cstate="print"/>
                    <a:srcRect/>
                    <a:stretch>
                      <a:fillRect/>
                    </a:stretch>
                  </pic:blipFill>
                  <pic:spPr bwMode="auto">
                    <a:xfrm>
                      <a:off x="0" y="0"/>
                      <a:ext cx="628650" cy="209550"/>
                    </a:xfrm>
                    <a:prstGeom prst="rect">
                      <a:avLst/>
                    </a:prstGeom>
                    <a:noFill/>
                    <a:ln w="9525">
                      <a:noFill/>
                      <a:miter lim="800000"/>
                      <a:headEnd/>
                      <a:tailEnd/>
                    </a:ln>
                  </pic:spPr>
                </pic:pic>
              </a:graphicData>
            </a:graphic>
          </wp:inline>
        </w:drawing>
      </w:r>
    </w:p>
    <w:p w:rsidR="004678CC" w:rsidRPr="005650FB" w:rsidRDefault="004678CC"/>
    <w:sectPr w:rsidR="004678CC" w:rsidRPr="005650FB" w:rsidSect="00467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E27FA"/>
    <w:multiLevelType w:val="multilevel"/>
    <w:tmpl w:val="C39EF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766A5"/>
    <w:multiLevelType w:val="multilevel"/>
    <w:tmpl w:val="DDF2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2F6"/>
    <w:rsid w:val="00026471"/>
    <w:rsid w:val="00184AA4"/>
    <w:rsid w:val="00216DCE"/>
    <w:rsid w:val="00235C20"/>
    <w:rsid w:val="00256E62"/>
    <w:rsid w:val="00277CAC"/>
    <w:rsid w:val="004678CC"/>
    <w:rsid w:val="0049043F"/>
    <w:rsid w:val="00494407"/>
    <w:rsid w:val="004A7F37"/>
    <w:rsid w:val="004E5D46"/>
    <w:rsid w:val="005465AE"/>
    <w:rsid w:val="00553DF0"/>
    <w:rsid w:val="005650FB"/>
    <w:rsid w:val="005A514A"/>
    <w:rsid w:val="005E2AE6"/>
    <w:rsid w:val="005E79EA"/>
    <w:rsid w:val="00600F5A"/>
    <w:rsid w:val="006F679F"/>
    <w:rsid w:val="00750793"/>
    <w:rsid w:val="007F69E5"/>
    <w:rsid w:val="0087333F"/>
    <w:rsid w:val="0089638F"/>
    <w:rsid w:val="008A5536"/>
    <w:rsid w:val="009422C2"/>
    <w:rsid w:val="009B24A3"/>
    <w:rsid w:val="009C4D8A"/>
    <w:rsid w:val="009C6715"/>
    <w:rsid w:val="00A70AB8"/>
    <w:rsid w:val="00A74F1F"/>
    <w:rsid w:val="00B42894"/>
    <w:rsid w:val="00B72CF2"/>
    <w:rsid w:val="00BB1DE0"/>
    <w:rsid w:val="00C11487"/>
    <w:rsid w:val="00C336CF"/>
    <w:rsid w:val="00C82356"/>
    <w:rsid w:val="00D069F5"/>
    <w:rsid w:val="00D63E0D"/>
    <w:rsid w:val="00DC5D36"/>
    <w:rsid w:val="00E032A5"/>
    <w:rsid w:val="00E50325"/>
    <w:rsid w:val="00E95A85"/>
    <w:rsid w:val="00F452F6"/>
    <w:rsid w:val="00F51AD3"/>
    <w:rsid w:val="00F56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CC"/>
  </w:style>
  <w:style w:type="paragraph" w:styleId="Heading1">
    <w:name w:val="heading 1"/>
    <w:basedOn w:val="Normal"/>
    <w:link w:val="Heading1Char"/>
    <w:uiPriority w:val="9"/>
    <w:qFormat/>
    <w:rsid w:val="00F452F6"/>
    <w:pPr>
      <w:spacing w:after="0" w:line="240" w:lineRule="auto"/>
      <w:outlineLvl w:val="0"/>
    </w:pPr>
    <w:rPr>
      <w:rFonts w:ascii="Times New Roman" w:eastAsia="Times New Roman" w:hAnsi="Times New Roman" w:cs="Times New Roman"/>
      <w:b/>
      <w:bCs/>
      <w:kern w:val="36"/>
      <w:sz w:val="15"/>
      <w:szCs w:val="15"/>
    </w:rPr>
  </w:style>
  <w:style w:type="paragraph" w:styleId="Heading2">
    <w:name w:val="heading 2"/>
    <w:basedOn w:val="Normal"/>
    <w:link w:val="Heading2Char"/>
    <w:uiPriority w:val="9"/>
    <w:qFormat/>
    <w:rsid w:val="00F452F6"/>
    <w:pPr>
      <w:spacing w:before="100" w:beforeAutospacing="1" w:after="100" w:afterAutospacing="1" w:line="240" w:lineRule="auto"/>
      <w:ind w:left="100" w:right="100"/>
      <w:outlineLvl w:val="1"/>
    </w:pPr>
    <w:rPr>
      <w:rFonts w:ascii="Times New Roman" w:eastAsia="Times New Roman" w:hAnsi="Times New Roman" w:cs="Times New Roman"/>
      <w:color w:val="464646"/>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2F6"/>
    <w:rPr>
      <w:rFonts w:ascii="Times New Roman" w:eastAsia="Times New Roman" w:hAnsi="Times New Roman" w:cs="Times New Roman"/>
      <w:b/>
      <w:bCs/>
      <w:kern w:val="36"/>
      <w:sz w:val="15"/>
      <w:szCs w:val="15"/>
    </w:rPr>
  </w:style>
  <w:style w:type="character" w:customStyle="1" w:styleId="Heading2Char">
    <w:name w:val="Heading 2 Char"/>
    <w:basedOn w:val="DefaultParagraphFont"/>
    <w:link w:val="Heading2"/>
    <w:uiPriority w:val="9"/>
    <w:rsid w:val="00F452F6"/>
    <w:rPr>
      <w:rFonts w:ascii="Times New Roman" w:eastAsia="Times New Roman" w:hAnsi="Times New Roman" w:cs="Times New Roman"/>
      <w:color w:val="464646"/>
      <w:sz w:val="15"/>
      <w:szCs w:val="15"/>
    </w:rPr>
  </w:style>
  <w:style w:type="character" w:styleId="Hyperlink">
    <w:name w:val="Hyperlink"/>
    <w:basedOn w:val="DefaultParagraphFont"/>
    <w:uiPriority w:val="99"/>
    <w:semiHidden/>
    <w:unhideWhenUsed/>
    <w:rsid w:val="00F452F6"/>
    <w:rPr>
      <w:color w:val="0000FF"/>
      <w:u w:val="single"/>
    </w:rPr>
  </w:style>
  <w:style w:type="character" w:styleId="Strong">
    <w:name w:val="Strong"/>
    <w:basedOn w:val="DefaultParagraphFont"/>
    <w:uiPriority w:val="22"/>
    <w:qFormat/>
    <w:rsid w:val="00F452F6"/>
    <w:rPr>
      <w:b/>
      <w:bCs/>
    </w:rPr>
  </w:style>
  <w:style w:type="paragraph" w:styleId="BalloonText">
    <w:name w:val="Balloon Text"/>
    <w:basedOn w:val="Normal"/>
    <w:link w:val="BalloonTextChar"/>
    <w:uiPriority w:val="99"/>
    <w:semiHidden/>
    <w:unhideWhenUsed/>
    <w:rsid w:val="00F45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F6"/>
    <w:rPr>
      <w:rFonts w:ascii="Tahoma" w:hAnsi="Tahoma" w:cs="Tahoma"/>
      <w:sz w:val="16"/>
      <w:szCs w:val="16"/>
    </w:rPr>
  </w:style>
  <w:style w:type="paragraph" w:styleId="NoSpacing">
    <w:name w:val="No Spacing"/>
    <w:uiPriority w:val="1"/>
    <w:qFormat/>
    <w:rsid w:val="00494407"/>
    <w:pPr>
      <w:spacing w:after="0" w:line="240" w:lineRule="auto"/>
    </w:pPr>
  </w:style>
</w:styles>
</file>

<file path=word/webSettings.xml><?xml version="1.0" encoding="utf-8"?>
<w:webSettings xmlns:r="http://schemas.openxmlformats.org/officeDocument/2006/relationships" xmlns:w="http://schemas.openxmlformats.org/wordprocessingml/2006/main">
  <w:divs>
    <w:div w:id="664632228">
      <w:bodyDiv w:val="1"/>
      <w:marLeft w:val="0"/>
      <w:marRight w:val="0"/>
      <w:marTop w:val="0"/>
      <w:marBottom w:val="0"/>
      <w:divBdr>
        <w:top w:val="none" w:sz="0" w:space="0" w:color="auto"/>
        <w:left w:val="none" w:sz="0" w:space="0" w:color="auto"/>
        <w:bottom w:val="none" w:sz="0" w:space="0" w:color="auto"/>
        <w:right w:val="none" w:sz="0" w:space="0" w:color="auto"/>
      </w:divBdr>
      <w:divsChild>
        <w:div w:id="882985715">
          <w:marLeft w:val="0"/>
          <w:marRight w:val="0"/>
          <w:marTop w:val="100"/>
          <w:marBottom w:val="100"/>
          <w:divBdr>
            <w:top w:val="none" w:sz="0" w:space="0" w:color="auto"/>
            <w:left w:val="none" w:sz="0" w:space="0" w:color="auto"/>
            <w:bottom w:val="none" w:sz="0" w:space="0" w:color="auto"/>
            <w:right w:val="none" w:sz="0" w:space="0" w:color="auto"/>
          </w:divBdr>
          <w:divsChild>
            <w:div w:id="670566722">
              <w:marLeft w:val="0"/>
              <w:marRight w:val="0"/>
              <w:marTop w:val="0"/>
              <w:marBottom w:val="150"/>
              <w:divBdr>
                <w:top w:val="none" w:sz="0" w:space="0" w:color="auto"/>
                <w:left w:val="single" w:sz="12" w:space="0" w:color="FFFFFF"/>
                <w:bottom w:val="none" w:sz="0" w:space="0" w:color="auto"/>
                <w:right w:val="single" w:sz="12" w:space="0" w:color="FFFFFF"/>
              </w:divBdr>
              <w:divsChild>
                <w:div w:id="583802544">
                  <w:marLeft w:val="0"/>
                  <w:marRight w:val="0"/>
                  <w:marTop w:val="0"/>
                  <w:marBottom w:val="0"/>
                  <w:divBdr>
                    <w:top w:val="none" w:sz="0" w:space="0" w:color="auto"/>
                    <w:left w:val="none" w:sz="0" w:space="0" w:color="auto"/>
                    <w:bottom w:val="none" w:sz="0" w:space="0" w:color="auto"/>
                    <w:right w:val="none" w:sz="0" w:space="0" w:color="auto"/>
                  </w:divBdr>
                  <w:divsChild>
                    <w:div w:id="2116166069">
                      <w:marLeft w:val="0"/>
                      <w:marRight w:val="0"/>
                      <w:marTop w:val="0"/>
                      <w:marBottom w:val="0"/>
                      <w:divBdr>
                        <w:top w:val="none" w:sz="0" w:space="0" w:color="auto"/>
                        <w:left w:val="none" w:sz="0" w:space="0" w:color="auto"/>
                        <w:bottom w:val="none" w:sz="0" w:space="0" w:color="auto"/>
                        <w:right w:val="none" w:sz="0" w:space="0" w:color="auto"/>
                      </w:divBdr>
                    </w:div>
                  </w:divsChild>
                </w:div>
                <w:div w:id="157890436">
                  <w:marLeft w:val="0"/>
                  <w:marRight w:val="15"/>
                  <w:marTop w:val="30"/>
                  <w:marBottom w:val="0"/>
                  <w:divBdr>
                    <w:top w:val="single" w:sz="6" w:space="0" w:color="E5E5E5"/>
                    <w:left w:val="single" w:sz="6" w:space="0" w:color="E5E5E5"/>
                    <w:bottom w:val="single" w:sz="6" w:space="0" w:color="E5E5E5"/>
                    <w:right w:val="single" w:sz="6" w:space="0" w:color="E5E5E5"/>
                  </w:divBdr>
                  <w:divsChild>
                    <w:div w:id="140385235">
                      <w:marLeft w:val="0"/>
                      <w:marRight w:val="0"/>
                      <w:marTop w:val="0"/>
                      <w:marBottom w:val="0"/>
                      <w:divBdr>
                        <w:top w:val="none" w:sz="0" w:space="0" w:color="auto"/>
                        <w:left w:val="none" w:sz="0" w:space="0" w:color="auto"/>
                        <w:bottom w:val="none" w:sz="0" w:space="0" w:color="auto"/>
                        <w:right w:val="none" w:sz="0" w:space="0" w:color="auto"/>
                      </w:divBdr>
                    </w:div>
                  </w:divsChild>
                </w:div>
                <w:div w:id="1321931745">
                  <w:marLeft w:val="0"/>
                  <w:marRight w:val="0"/>
                  <w:marTop w:val="0"/>
                  <w:marBottom w:val="0"/>
                  <w:divBdr>
                    <w:top w:val="none" w:sz="0" w:space="0" w:color="auto"/>
                    <w:left w:val="none" w:sz="0" w:space="0" w:color="auto"/>
                    <w:bottom w:val="single" w:sz="12" w:space="4" w:color="FFFFFF"/>
                    <w:right w:val="none" w:sz="0" w:space="0" w:color="auto"/>
                  </w:divBdr>
                </w:div>
              </w:divsChild>
            </w:div>
          </w:divsChild>
        </w:div>
        <w:div w:id="182789617">
          <w:marLeft w:val="0"/>
          <w:marRight w:val="0"/>
          <w:marTop w:val="0"/>
          <w:marBottom w:val="0"/>
          <w:divBdr>
            <w:top w:val="none" w:sz="0" w:space="0" w:color="auto"/>
            <w:left w:val="none" w:sz="0" w:space="0" w:color="auto"/>
            <w:bottom w:val="none" w:sz="0" w:space="0" w:color="auto"/>
            <w:right w:val="none" w:sz="0" w:space="0" w:color="auto"/>
          </w:divBdr>
          <w:divsChild>
            <w:div w:id="127165633">
              <w:marLeft w:val="0"/>
              <w:marRight w:val="0"/>
              <w:marTop w:val="0"/>
              <w:marBottom w:val="0"/>
              <w:divBdr>
                <w:top w:val="none" w:sz="0" w:space="0" w:color="auto"/>
                <w:left w:val="none" w:sz="0" w:space="0" w:color="auto"/>
                <w:bottom w:val="none" w:sz="0" w:space="0" w:color="auto"/>
                <w:right w:val="none" w:sz="0" w:space="0" w:color="auto"/>
              </w:divBdr>
              <w:divsChild>
                <w:div w:id="1451582614">
                  <w:marLeft w:val="0"/>
                  <w:marRight w:val="0"/>
                  <w:marTop w:val="0"/>
                  <w:marBottom w:val="0"/>
                  <w:divBdr>
                    <w:top w:val="none" w:sz="0" w:space="0" w:color="auto"/>
                    <w:left w:val="none" w:sz="0" w:space="0" w:color="auto"/>
                    <w:bottom w:val="none" w:sz="0" w:space="0" w:color="auto"/>
                    <w:right w:val="none" w:sz="0" w:space="0" w:color="auto"/>
                  </w:divBdr>
                  <w:divsChild>
                    <w:div w:id="14709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8556">
              <w:marLeft w:val="0"/>
              <w:marRight w:val="0"/>
              <w:marTop w:val="0"/>
              <w:marBottom w:val="0"/>
              <w:divBdr>
                <w:top w:val="none" w:sz="0" w:space="0" w:color="auto"/>
                <w:left w:val="none" w:sz="0" w:space="0" w:color="auto"/>
                <w:bottom w:val="none" w:sz="0" w:space="0" w:color="auto"/>
                <w:right w:val="none" w:sz="0" w:space="0" w:color="auto"/>
              </w:divBdr>
              <w:divsChild>
                <w:div w:id="95491195">
                  <w:marLeft w:val="0"/>
                  <w:marRight w:val="0"/>
                  <w:marTop w:val="0"/>
                  <w:marBottom w:val="0"/>
                  <w:divBdr>
                    <w:top w:val="none" w:sz="0" w:space="0" w:color="auto"/>
                    <w:left w:val="none" w:sz="0" w:space="0" w:color="auto"/>
                    <w:bottom w:val="none" w:sz="0" w:space="0" w:color="auto"/>
                    <w:right w:val="none" w:sz="0" w:space="0" w:color="auto"/>
                  </w:divBdr>
                  <w:divsChild>
                    <w:div w:id="18015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coastmarineonline.com/pilo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stmarineonline.com/images/pilot_image-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Purchasing Asst</dc:creator>
  <cp:lastModifiedBy>C. O. O.</cp:lastModifiedBy>
  <cp:revision>7</cp:revision>
  <cp:lastPrinted>2013-07-17T18:59:00Z</cp:lastPrinted>
  <dcterms:created xsi:type="dcterms:W3CDTF">2013-03-14T18:59:00Z</dcterms:created>
  <dcterms:modified xsi:type="dcterms:W3CDTF">2014-01-21T17:09:00Z</dcterms:modified>
</cp:coreProperties>
</file>